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FAF02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B4276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14:paraId="0C09C076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B4276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ВЛАДА</w:t>
      </w:r>
    </w:p>
    <w:p w14:paraId="6D293572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0F45AA9" w14:textId="77777777" w:rsidR="00B177B2" w:rsidRPr="00B42762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B4276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ПРИЈЕДЛОГ</w:t>
      </w:r>
    </w:p>
    <w:p w14:paraId="1946F62A" w14:textId="77777777" w:rsidR="00B177B2" w:rsidRPr="00B42762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B4276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(по хитном поступку)</w:t>
      </w:r>
    </w:p>
    <w:p w14:paraId="525E6AE5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B37B188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2A255D1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58C32198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0ECA8FF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CA71DB1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D5D574C" w14:textId="77777777" w:rsidR="00C353BE" w:rsidRPr="00B42762" w:rsidRDefault="00C353BE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F4D38CA" w14:textId="77777777" w:rsidR="007266C3" w:rsidRPr="00B42762" w:rsidRDefault="007266C3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E3435D1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401753C" w14:textId="77777777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6FB3E44" w14:textId="77777777" w:rsidR="00B177B2" w:rsidRPr="00B42762" w:rsidRDefault="00B177B2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B4276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ЗАКОН</w:t>
      </w:r>
    </w:p>
    <w:p w14:paraId="3273287F" w14:textId="77777777" w:rsidR="000C7AAE" w:rsidRPr="00B42762" w:rsidRDefault="00B177B2" w:rsidP="00C353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B4276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О ИЗМЈЕНИ ЗАКОНА О ПЛАТАМА ЗАПОСЛЕНИХ У </w:t>
      </w:r>
    </w:p>
    <w:p w14:paraId="3F906469" w14:textId="258AA242" w:rsidR="00B177B2" w:rsidRPr="00B42762" w:rsidRDefault="00B177B2" w:rsidP="000C7A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  <w:r w:rsidR="00FB03E4" w:rsidRPr="00B4276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2168E258" w14:textId="77777777" w:rsidR="007B359B" w:rsidRPr="003E6629" w:rsidRDefault="007B359B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FC00769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4E91EE3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E52B8D7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689E9CB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3DAFAD9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2D6121B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9813CEB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E0AFC89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686D33C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D6278DE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5C3AED8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F177847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26DED2B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E307F5C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592C61D" w14:textId="77777777" w:rsidR="0097112F" w:rsidRPr="003E6629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AC70A45" w14:textId="77777777" w:rsidR="0097112F" w:rsidRPr="003E6629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0E1DAB4" w14:textId="77777777" w:rsidR="0097112F" w:rsidRPr="003E6629" w:rsidRDefault="0097112F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B502B2D" w14:textId="77777777" w:rsidR="008970CD" w:rsidRPr="003E6629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D954E44" w14:textId="1D80902C" w:rsidR="008970CD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827B4A2" w14:textId="5649A416" w:rsidR="001F42B5" w:rsidRDefault="001F42B5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228B5C9" w14:textId="4ED2B909" w:rsidR="001F42B5" w:rsidRDefault="001F42B5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5116005" w14:textId="069D59D1" w:rsidR="001F42B5" w:rsidRDefault="001F42B5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D8B4AAA" w14:textId="43BC4E40" w:rsidR="001F42B5" w:rsidRDefault="001F42B5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A12B5B5" w14:textId="77777777" w:rsidR="001F42B5" w:rsidRPr="003E6629" w:rsidRDefault="001F42B5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3E85659" w14:textId="77777777" w:rsidR="008970CD" w:rsidRPr="003E6629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34597C2" w14:textId="77777777" w:rsidR="008970CD" w:rsidRPr="003E6629" w:rsidRDefault="008970CD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8A1E082" w14:textId="43C81D04" w:rsidR="00884FAB" w:rsidRPr="003E6629" w:rsidRDefault="0097112F" w:rsidP="00971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Бања Лука, </w:t>
      </w:r>
      <w:r w:rsidR="00682DF4" w:rsidRPr="003E662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децембар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202</w:t>
      </w:r>
      <w:r w:rsidR="00A10518" w:rsidRPr="003E662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5</w:t>
      </w:r>
      <w:r w:rsidR="00B177B2" w:rsidRPr="003E662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. године</w:t>
      </w:r>
    </w:p>
    <w:p w14:paraId="45DB4785" w14:textId="08538898" w:rsidR="004E5EB8" w:rsidRPr="003E6629" w:rsidRDefault="004E5EB8">
      <w:pP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752EC0FA" w14:textId="1426CDA2" w:rsidR="00B177B2" w:rsidRPr="00B42762" w:rsidRDefault="00BF00F0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lastRenderedPageBreak/>
        <w:tab/>
      </w:r>
      <w:r w:rsidR="00B177B2"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Приједлог</w:t>
      </w:r>
    </w:p>
    <w:p w14:paraId="1DAE2A70" w14:textId="77777777" w:rsidR="00B177B2" w:rsidRPr="00B42762" w:rsidRDefault="00B177B2" w:rsidP="009A5B14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>(по хитном поступку)</w:t>
      </w:r>
    </w:p>
    <w:p w14:paraId="2F94C246" w14:textId="77777777" w:rsidR="00BF00F0" w:rsidRPr="00B42762" w:rsidRDefault="00BF00F0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0F8490D4" w14:textId="77777777" w:rsidR="00B177B2" w:rsidRPr="00B42762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14:paraId="4483D007" w14:textId="77777777" w:rsidR="000C7AAE" w:rsidRPr="00B42762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О ИЗМЈЕНИ ЗАКОНА О ПЛАТАМА ЗАПОСЛЕНИХ У </w:t>
      </w:r>
    </w:p>
    <w:p w14:paraId="6BB4C68A" w14:textId="5E0A1992" w:rsidR="00B177B2" w:rsidRPr="00B42762" w:rsidRDefault="00B177B2" w:rsidP="00FB0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  <w:r w:rsidR="00FB03E4"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B4276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11319ED0" w14:textId="4672C2A0" w:rsidR="00B177B2" w:rsidRPr="00B42762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3BA14772" w14:textId="77777777" w:rsidR="005F6222" w:rsidRPr="003E6629" w:rsidRDefault="005F622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F7170C9" w14:textId="77777777" w:rsidR="00B177B2" w:rsidRPr="003E6629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</w:p>
    <w:p w14:paraId="3E00CFF9" w14:textId="77777777" w:rsidR="0098298C" w:rsidRPr="003E6629" w:rsidRDefault="0098298C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0374E29" w14:textId="1E24CB08" w:rsidR="0077265A" w:rsidRPr="003E6629" w:rsidRDefault="00990F79" w:rsidP="007726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Закону о платама запослених у области културе Републике Српске („Службени гласник Републике Српске“, бр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11/19, 105/19, 49/21, 119/21,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68/22</w:t>
      </w:r>
      <w:r w:rsidR="002132F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132/22</w:t>
      </w:r>
      <w:r w:rsidR="00A1051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2132F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112/23</w:t>
      </w:r>
      <w:r w:rsidR="00044EB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A1051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110/24</w:t>
      </w:r>
      <w:r w:rsidR="00044EB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28/25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65FF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="00A1051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E65FF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9. </w:t>
      </w:r>
      <w:r w:rsidR="00E65FF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тачка 2) </w:t>
      </w:r>
      <w:r w:rsidR="00A1051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мијења се и гласи</w:t>
      </w:r>
      <w:r w:rsidR="0077265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: </w:t>
      </w:r>
    </w:p>
    <w:p w14:paraId="2E82C876" w14:textId="11E8082D" w:rsidR="00A10518" w:rsidRPr="003E6629" w:rsidRDefault="00E65FF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A1051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14:paraId="0D856E99" w14:textId="77777777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2CC845C5" w14:textId="7AFF90AB" w:rsidR="00C353BE" w:rsidRPr="003E6629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 првак, диригент, концерт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мајстор, умјетнички директор (висока </w:t>
      </w:r>
    </w:p>
    <w:p w14:paraId="52F0AC1D" w14:textId="03240C57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</w:t>
      </w:r>
      <w:r w:rsidR="002D3026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 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30,47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B284419" w14:textId="77777777" w:rsidR="00B13E32" w:rsidRPr="003E6629" w:rsidRDefault="00B13E3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607A7C7" w14:textId="41537E7C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63E0EC1C" w14:textId="1B682D7F" w:rsidR="00E65FF8" w:rsidRPr="003E6629" w:rsidRDefault="00A10518" w:rsidP="00D4473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музејски савјетник, музејски педагог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документариста савјетник, информатичар савјетник, конзерватор-рестауратор савјетник, библиотекар савјетник, библиограф савјетник, археограф савјетник, информатор савјетник, документариста савјетник, технички директор, директор општег сектора, савјетник за аудио-визуелне медије, савјетник за текстуалне медије, истраживање, развојне политике и програме</w:t>
      </w:r>
      <w:r w:rsidR="00B13E32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65FF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савјетник за правну заштиту културних добара, музејске грађе и међународне сарадње,</w:t>
      </w:r>
    </w:p>
    <w:p w14:paraId="1EBC75EE" w14:textId="534A04D4" w:rsidR="00A10518" w:rsidRPr="003E6629" w:rsidRDefault="00A10518" w:rsidP="00E65FF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="00E65FF8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="002D3026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2D3026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28,28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DA4A1E9" w14:textId="77777777" w:rsidR="00B13E32" w:rsidRPr="003E6629" w:rsidRDefault="00B13E3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F04F005" w14:textId="12C93FE3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4668F2D9" w14:textId="69A45BD9" w:rsidR="00C353BE" w:rsidRPr="003E6629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виши кустос, виши библиотекар, виши библиограф, виши археограф, виши информатор, виши конзерватор, виши информатичар, виши музејски педагог, виши документариста и виши конзерватор-рестауратор (висока </w:t>
      </w:r>
    </w:p>
    <w:p w14:paraId="3B78D160" w14:textId="3BE96066" w:rsidR="00A10518" w:rsidRPr="003E6629" w:rsidRDefault="00A10518" w:rsidP="00332A7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27,35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30D998EE" w14:textId="77777777" w:rsidR="00B13E32" w:rsidRPr="003E6629" w:rsidRDefault="00B13E3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5051662" w14:textId="3FE43532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4F388485" w14:textId="2218AFA8" w:rsidR="00A10518" w:rsidRPr="003E6629" w:rsidRDefault="00A10518" w:rsidP="00332A7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 стручних сарадника, конзерватор, рестауратор</w:t>
      </w:r>
      <w:r w:rsidR="00C44A3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конзерватор, драматург, глумац, историчар умјетности, етнолог, археолог, архивиста, кустос, кустос-педагог, зоолог, библиотекар, графички дизајнер, сценограф, костимограф, камерман, технолог, монтажер, продуцент, редитељ, лектор, музејски педагог, библиограф, археограф, документариста, аудио-видео дизајнер, вајар, биолог, информатичар, информатор, менаџер за односе са јавношћу, маркетинг менаџер, умјетнички фотограф, замјеник концерт</w:t>
      </w:r>
      <w:r w:rsidR="001827E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мајстора, вођа дионица, замјеник вође дионица,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tutti музичар,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први дувач,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други дувач,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харфа,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тимпан, члан оркестра </w:t>
      </w:r>
      <w:r w:rsidR="00AD1E44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удараљке, тифлограф</w:t>
      </w:r>
      <w:r w:rsidR="00C44A3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графолог, сликар, аудио-дизајнер (висока стручна спрема)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.................................................................................................................</w:t>
      </w:r>
      <w:r w:rsidR="00332A75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35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42652252" w14:textId="77777777" w:rsidR="005F6222" w:rsidRPr="003E6629" w:rsidRDefault="005F6222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640B0C4" w14:textId="26CCAD2B" w:rsidR="00A10518" w:rsidRPr="003E6629" w:rsidRDefault="00A10518" w:rsidP="00A105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пета платна подгрупа:</w:t>
      </w:r>
    </w:p>
    <w:p w14:paraId="3ACA2FDC" w14:textId="55D24BA4" w:rsidR="00A10518" w:rsidRPr="003E6629" w:rsidRDefault="00A10518" w:rsidP="00AD1E4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 установе, шеф рачуноводства (висо</w:t>
      </w:r>
      <w:r w:rsidR="002D3026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 стручна спрема)</w:t>
      </w:r>
      <w:r w:rsidR="00C353BE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601BCC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 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1D0E4A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35</w:t>
      </w:r>
      <w:r w:rsidR="00F67219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B8594D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  <w:r w:rsidR="00F67219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C47F57D" w14:textId="77777777" w:rsidR="00A10518" w:rsidRPr="003E6629" w:rsidRDefault="00A10518" w:rsidP="00A105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2636DB6" w14:textId="14A8CAD3" w:rsidR="00B177B2" w:rsidRPr="003E6629" w:rsidRDefault="00B177B2" w:rsidP="007B359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Члан 2.</w:t>
      </w:r>
    </w:p>
    <w:p w14:paraId="1B74B909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10002"/>
      <w:bookmarkEnd w:id="0"/>
    </w:p>
    <w:p w14:paraId="67EB408B" w14:textId="65142127" w:rsidR="00B177B2" w:rsidRPr="003E6629" w:rsidRDefault="00B177B2" w:rsidP="001F0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</w:t>
      </w:r>
      <w:r w:rsidR="001517C9" w:rsidRPr="003E6629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5800C4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8594D" w:rsidRPr="003E6629">
        <w:rPr>
          <w:rFonts w:ascii="Times New Roman" w:hAnsi="Times New Roman" w:cs="Times New Roman"/>
          <w:sz w:val="24"/>
          <w:szCs w:val="24"/>
          <w:lang w:val="sr-Cyrl-BA"/>
        </w:rPr>
        <w:t>јануара</w:t>
      </w:r>
      <w:r w:rsidR="005800C4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B8594D" w:rsidRPr="003E6629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>. године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1" w:name="10026"/>
      <w:bookmarkEnd w:id="1"/>
    </w:p>
    <w:p w14:paraId="18CAB917" w14:textId="6E691BD1" w:rsidR="00B177B2" w:rsidRPr="003E6629" w:rsidRDefault="00B177B2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15D215A" w14:textId="7CD5606B" w:rsidR="00332A75" w:rsidRPr="003E6629" w:rsidRDefault="00332A75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0E0EA33" w14:textId="77777777" w:rsidR="00332A75" w:rsidRPr="003E6629" w:rsidRDefault="00332A75" w:rsidP="009A5B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42B5EBB" w14:textId="77777777" w:rsidR="00B177B2" w:rsidRPr="003E6629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3E6629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Број: </w:t>
      </w:r>
      <w:r w:rsidRPr="003E6629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ПРЕДСЈЕДНИК</w:t>
      </w:r>
    </w:p>
    <w:p w14:paraId="7EDDF3D3" w14:textId="77777777" w:rsidR="00B177B2" w:rsidRPr="003E6629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3E6629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Датум:  </w:t>
      </w:r>
      <w:r w:rsidRPr="003E6629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НАРОДНЕ СКУПШТИНЕ</w:t>
      </w:r>
    </w:p>
    <w:p w14:paraId="23DFDD94" w14:textId="77777777" w:rsidR="004B7F9F" w:rsidRPr="003E6629" w:rsidRDefault="004B7F9F" w:rsidP="009A5B14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5E4432A2" w14:textId="77777777" w:rsidR="00276824" w:rsidRPr="003E6629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523FA" w:rsidRPr="003E6629">
        <w:rPr>
          <w:rFonts w:ascii="Times New Roman" w:hAnsi="Times New Roman" w:cs="Times New Roman"/>
          <w:sz w:val="24"/>
          <w:szCs w:val="24"/>
          <w:lang w:val="sr-Cyrl-BA"/>
        </w:rPr>
        <w:t>Ненад Стевандић</w:t>
      </w:r>
    </w:p>
    <w:p w14:paraId="79574FB5" w14:textId="77777777" w:rsidR="00B177B2" w:rsidRPr="003E6629" w:rsidRDefault="00B177B2" w:rsidP="00106624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2599D14F" w14:textId="77777777" w:rsidR="00B177B2" w:rsidRPr="003E6629" w:rsidRDefault="00B177B2" w:rsidP="009A5B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14:paraId="18FF9599" w14:textId="77777777" w:rsidR="00B177B2" w:rsidRPr="003E6629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ПРИЈЕДЛОГА ЗАКОНА 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О ИЗМЈЕНИ ЗАКОНА О ПЛАТАМА ЗАПОСЛЕНИХ У </w:t>
      </w:r>
      <w:r w:rsidRPr="003E66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КУЛТУРЕ РЕПУБЛИКЕ СРПСКЕ</w:t>
      </w:r>
    </w:p>
    <w:p w14:paraId="201AD684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0A447D1" w14:textId="77777777" w:rsidR="00B177B2" w:rsidRPr="003E6629" w:rsidRDefault="00B177B2" w:rsidP="009A5B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(по хитном поступку)</w:t>
      </w:r>
    </w:p>
    <w:p w14:paraId="7963E9CD" w14:textId="74C6A1AD" w:rsidR="00B177B2" w:rsidRPr="003E6629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356077" w14:textId="77777777" w:rsidR="00057D29" w:rsidRPr="003E6629" w:rsidRDefault="00057D29" w:rsidP="009A5B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0D4541" w14:textId="77777777" w:rsidR="00B177B2" w:rsidRPr="003E6629" w:rsidRDefault="00B177B2" w:rsidP="009A5B1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УСТАВНИ ОСНОВ</w:t>
      </w:r>
      <w:r w:rsidR="00561726" w:rsidRPr="003E662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561726" w:rsidRPr="003E6629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ЗА ДОНОШЕЊЕ </w:t>
      </w:r>
      <w:r w:rsidR="00561726"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>ЗАКОНА</w:t>
      </w:r>
    </w:p>
    <w:p w14:paraId="5D2671C1" w14:textId="77777777" w:rsidR="00B177B2" w:rsidRPr="003E6629" w:rsidRDefault="00B177B2" w:rsidP="001827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26E6DA39" w14:textId="77777777" w:rsidR="00B177B2" w:rsidRPr="003E6629" w:rsidRDefault="00B177B2" w:rsidP="001827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Уставни основ за доношење 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Закона о измјени Закона о платама запослених у области културе Републике Српске 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(по хитном поступку) </w:t>
      </w:r>
      <w:r w:rsidRPr="003E662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садржан је у члану 39. став 5. Устава Републике Српске, према којем свако по основу рада има право на зараду, у складу са законом и колективним уговором, као и у Амандману XXXII став 1. тачка 17. на члан 68. Устава Републике Српске, према којем Република уређује и обезбјеђује финансирање остваривања права и дужности Републике. </w:t>
      </w:r>
    </w:p>
    <w:p w14:paraId="014E7FC6" w14:textId="77777777" w:rsidR="00B177B2" w:rsidRPr="003E6629" w:rsidRDefault="00B177B2" w:rsidP="001827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>Чланом 70. тачка 2. Устава Републике Српске прописано је да Народна скупштина Републике Српске доноси законе, друге прописе и опште акте.</w:t>
      </w:r>
    </w:p>
    <w:p w14:paraId="3B8871D9" w14:textId="77777777" w:rsidR="00003588" w:rsidRPr="003E6629" w:rsidRDefault="00003588" w:rsidP="001827E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C845E08" w14:textId="77777777" w:rsidR="00BC5BC1" w:rsidRPr="003E6629" w:rsidRDefault="00BC5BC1" w:rsidP="00BC5BC1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УСТАВОМ, ПРАВНИМ СИСТЕМОМ И ПРАВИЛИМА ЗА ИЗРАДУ ЗАКОНА И ДРУГИХ ПРОПИСА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>РЕПУБЛИКЕ СРПСКЕ</w:t>
      </w:r>
    </w:p>
    <w:p w14:paraId="7D185A27" w14:textId="77777777" w:rsidR="009A5B14" w:rsidRPr="003E6629" w:rsidRDefault="009A5B14" w:rsidP="00E72A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B0C01AE" w14:textId="6DD641AB" w:rsidR="005F6222" w:rsidRPr="003E6629" w:rsidRDefault="00CC02B9" w:rsidP="005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Према Мишљењу Републичког секре</w:t>
      </w:r>
      <w:r w:rsidR="006718B6" w:rsidRPr="003E6629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таријата за законодавство број:</w:t>
      </w:r>
      <w:r w:rsidR="00CF720D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F6222" w:rsidRPr="003E6629">
        <w:rPr>
          <w:rFonts w:ascii="Times New Roman" w:hAnsi="Times New Roman" w:cs="Times New Roman"/>
          <w:sz w:val="24"/>
          <w:szCs w:val="24"/>
          <w:lang w:val="sr-Cyrl-RS"/>
        </w:rPr>
        <w:t>22.0</w:t>
      </w:r>
      <w:r w:rsidR="005F6222" w:rsidRPr="003E6629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5F6222" w:rsidRPr="003E6629">
        <w:rPr>
          <w:rFonts w:ascii="Times New Roman" w:hAnsi="Times New Roman" w:cs="Times New Roman"/>
          <w:sz w:val="24"/>
          <w:szCs w:val="24"/>
          <w:lang w:val="sr-Cyrl-RS"/>
        </w:rPr>
        <w:t>-020-3459/25</w:t>
      </w:r>
      <w:r w:rsidR="005F6222" w:rsidRPr="003E6629">
        <w:rPr>
          <w:rFonts w:ascii="Times New Roman" w:hAnsi="Times New Roman" w:cs="Times New Roman"/>
          <w:sz w:val="24"/>
          <w:szCs w:val="24"/>
          <w:lang w:val="en-US"/>
        </w:rPr>
        <w:t xml:space="preserve"> од </w:t>
      </w:r>
      <w:r w:rsidR="005F6222" w:rsidRPr="003E6629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5F6222" w:rsidRPr="003E6629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  <w:r w:rsidR="005F6222" w:rsidRPr="003E6629">
        <w:rPr>
          <w:rFonts w:ascii="Times New Roman" w:hAnsi="Times New Roman" w:cs="Times New Roman"/>
          <w:sz w:val="24"/>
          <w:szCs w:val="24"/>
          <w:lang w:val="sr-Cyrl-BA"/>
        </w:rPr>
        <w:t>децембра</w:t>
      </w:r>
      <w:r w:rsidR="005F6222" w:rsidRPr="003E6629">
        <w:rPr>
          <w:rFonts w:ascii="Times New Roman" w:hAnsi="Times New Roman" w:cs="Times New Roman"/>
          <w:sz w:val="24"/>
          <w:szCs w:val="24"/>
          <w:lang w:val="bs-Latn-BA"/>
        </w:rPr>
        <w:t xml:space="preserve">  2025.</w:t>
      </w:r>
      <w:r w:rsidR="005F6222" w:rsidRPr="003E6629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 w:rsidR="005F6222" w:rsidRPr="003E6629">
        <w:rPr>
          <w:rFonts w:ascii="Times New Roman" w:hAnsi="Times New Roman" w:cs="Times New Roman"/>
          <w:sz w:val="24"/>
          <w:szCs w:val="24"/>
          <w:lang w:val="sr-Cyrl-BA"/>
        </w:rPr>
        <w:t>, у</w:t>
      </w:r>
      <w:r w:rsidR="005F6222" w:rsidRPr="003E6629">
        <w:rPr>
          <w:rFonts w:ascii="Times New Roman" w:hAnsi="Times New Roman" w:cs="Times New Roman"/>
          <w:sz w:val="24"/>
          <w:szCs w:val="24"/>
          <w:lang w:val="sr-Cyrl-CS"/>
        </w:rPr>
        <w:t>ставни основ за доношење овог закона садржан је</w:t>
      </w:r>
      <w:r w:rsidR="005F6222" w:rsidRPr="003E662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F6222" w:rsidRPr="003E6629">
        <w:rPr>
          <w:rFonts w:ascii="Times New Roman" w:hAnsi="Times New Roman" w:cs="Times New Roman"/>
          <w:sz w:val="24"/>
          <w:szCs w:val="24"/>
          <w:lang w:val="sr-Cyrl-BA"/>
        </w:rPr>
        <w:t>у члану 39. став 5. Устава Републике Српске, којим је прописано да свако по основу рада има право на зараду, у складу са законом и колективним уговором, у Амандману XXXII тачка 17) на члан 68. Устава Републике Српске, према којем Република уређује и обезбјеђује финансирање остваривања права и дужности Републике и у члану 70. став 1. тачка 2. Устава Републике Српске, према којем Народна скупштина Републике Српске доноси законе, друге прописе и опште акте.</w:t>
      </w:r>
    </w:p>
    <w:p w14:paraId="36A9226A" w14:textId="77777777" w:rsidR="005F6222" w:rsidRPr="003E6629" w:rsidRDefault="005F6222" w:rsidP="005F6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E6629">
        <w:rPr>
          <w:rFonts w:ascii="Times New Roman" w:hAnsi="Times New Roman" w:cs="Times New Roman"/>
          <w:sz w:val="24"/>
          <w:szCs w:val="24"/>
          <w:lang w:val="sr-Cyrl-RS"/>
        </w:rPr>
        <w:t>Обрађивач овог закона је, у складу са чланом 41. став 1. тачка 5) и чланом 56. Правила за израду закона и других прописа Републике Српске („Службени гласник Републике Српске“, број 24/14), навео разлоге за доношење овог закона. У вези с тим, основни разлог за доношење овог закона је</w:t>
      </w:r>
      <w:r w:rsidRPr="003E6629">
        <w:rPr>
          <w:rFonts w:ascii="Times New Roman" w:hAnsi="Times New Roman" w:cs="Times New Roman"/>
          <w:sz w:val="24"/>
          <w:szCs w:val="24"/>
        </w:rPr>
        <w:t xml:space="preserve"> </w:t>
      </w:r>
      <w:r w:rsidRPr="003E6629">
        <w:rPr>
          <w:rFonts w:ascii="Times New Roman" w:hAnsi="Times New Roman" w:cs="Times New Roman"/>
          <w:sz w:val="24"/>
          <w:szCs w:val="24"/>
          <w:lang w:val="sr-Cyrl-RS"/>
        </w:rPr>
        <w:t>повећање плате радника с циљем побољшања њиховог економско</w:t>
      </w:r>
      <w:r w:rsidRPr="003E6629">
        <w:rPr>
          <w:rFonts w:ascii="Times New Roman" w:hAnsi="Times New Roman" w:cs="Times New Roman"/>
          <w:sz w:val="24"/>
          <w:szCs w:val="24"/>
        </w:rPr>
        <w:t>-</w:t>
      </w:r>
      <w:r w:rsidRPr="003E6629">
        <w:rPr>
          <w:rFonts w:ascii="Times New Roman" w:hAnsi="Times New Roman" w:cs="Times New Roman"/>
          <w:sz w:val="24"/>
          <w:szCs w:val="24"/>
          <w:lang w:val="sr-Cyrl-RS"/>
        </w:rPr>
        <w:t xml:space="preserve">социјалног положаја. Измјене овог закона представљају још једну од мјера Владе Републике Српске које доприносе привредном расту и повећању плата радника, као и побољшању </w:t>
      </w:r>
      <w:proofErr w:type="spellStart"/>
      <w:r w:rsidRPr="003E6629">
        <w:rPr>
          <w:rFonts w:ascii="Times New Roman" w:hAnsi="Times New Roman" w:cs="Times New Roman"/>
          <w:sz w:val="24"/>
          <w:szCs w:val="24"/>
          <w:lang w:val="sr-Cyrl-RS"/>
        </w:rPr>
        <w:t>економско-социјалног</w:t>
      </w:r>
      <w:proofErr w:type="spellEnd"/>
      <w:r w:rsidRPr="003E6629">
        <w:rPr>
          <w:rFonts w:ascii="Times New Roman" w:hAnsi="Times New Roman" w:cs="Times New Roman"/>
          <w:sz w:val="24"/>
          <w:szCs w:val="24"/>
          <w:lang w:val="sr-Cyrl-RS"/>
        </w:rPr>
        <w:t xml:space="preserve"> положаја запослених у области културе  у Републици Српској. </w:t>
      </w:r>
    </w:p>
    <w:p w14:paraId="119A0AD0" w14:textId="77777777" w:rsidR="005F6222" w:rsidRPr="003E6629" w:rsidRDefault="005F6222" w:rsidP="005F6222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3E6629">
        <w:rPr>
          <w:lang w:val="sr-Cyrl-RS"/>
        </w:rPr>
        <w:t xml:space="preserve">У Образложењу предложеног Закона обрађивач је, у складу са чланом </w:t>
      </w:r>
      <w:r w:rsidRPr="003E6629">
        <w:rPr>
          <w:color w:val="auto"/>
          <w:lang w:val="sr-Cyrl-RS"/>
        </w:rPr>
        <w:t>213.</w:t>
      </w:r>
      <w:r w:rsidRPr="003E6629">
        <w:rPr>
          <w:lang w:val="sr-Cyrl-RS"/>
        </w:rPr>
        <w:t xml:space="preserve"> Пословника о раду Народне скупштине Републике Српске („Службени гласник Републике Српске“,</w:t>
      </w:r>
      <w:r w:rsidRPr="003E6629">
        <w:rPr>
          <w:lang w:val="sr-Latn-RS"/>
        </w:rPr>
        <w:t xml:space="preserve"> </w:t>
      </w:r>
      <w:r w:rsidRPr="003E6629">
        <w:rPr>
          <w:lang w:val="sr-Cyrl-RS"/>
        </w:rPr>
        <w:t xml:space="preserve">број </w:t>
      </w:r>
      <w:r w:rsidRPr="003E6629">
        <w:rPr>
          <w:color w:val="auto"/>
          <w:lang w:val="sr-Cyrl-RS"/>
        </w:rPr>
        <w:t>66/20</w:t>
      </w:r>
      <w:r w:rsidRPr="003E6629">
        <w:rPr>
          <w:lang w:val="sr-Cyrl-RS"/>
        </w:rPr>
        <w:t xml:space="preserve">), као разлог за доношење Закона по хитном поступку  навео чињеницу да </w:t>
      </w:r>
      <w:r w:rsidRPr="003E6629">
        <w:rPr>
          <w:color w:val="auto"/>
          <w:lang w:val="sr-Cyrl-CS"/>
        </w:rPr>
        <w:t>измјеном овог закона долази до повећање личних примања, а то се свакако може цијенити као мјера која је од општег интереса за Републику Српску.</w:t>
      </w:r>
    </w:p>
    <w:p w14:paraId="5D9D79EB" w14:textId="432A4DB2" w:rsidR="005F6222" w:rsidRPr="003E6629" w:rsidRDefault="005F6222" w:rsidP="005F6222">
      <w:pPr>
        <w:pStyle w:val="NormalWeb"/>
        <w:spacing w:before="0" w:beforeAutospacing="0" w:after="0" w:afterAutospacing="0"/>
        <w:ind w:firstLine="709"/>
        <w:jc w:val="both"/>
        <w:rPr>
          <w:color w:val="auto"/>
          <w:lang w:val="sr-Cyrl-CS"/>
        </w:rPr>
      </w:pPr>
      <w:r w:rsidRPr="003E6629">
        <w:rPr>
          <w:lang w:val="sr-Cyrl-BA"/>
        </w:rPr>
        <w:t>На предложени</w:t>
      </w:r>
      <w:r w:rsidRPr="003E6629">
        <w:rPr>
          <w:lang w:val="sr-Cyrl-RS"/>
        </w:rPr>
        <w:t xml:space="preserve"> Закон о</w:t>
      </w:r>
      <w:r w:rsidRPr="003E6629">
        <w:rPr>
          <w:lang w:val="sr-Cyrl-BA"/>
        </w:rPr>
        <w:t xml:space="preserve"> измјен</w:t>
      </w:r>
      <w:r w:rsidR="00D440CD" w:rsidRPr="003E6629">
        <w:rPr>
          <w:lang w:val="sr-Cyrl-BA"/>
        </w:rPr>
        <w:t>и</w:t>
      </w:r>
      <w:r w:rsidRPr="003E6629">
        <w:rPr>
          <w:lang w:val="sr-Cyrl-BA"/>
        </w:rPr>
        <w:t xml:space="preserve"> Закона о платама запослених у области културе Републике Српске </w:t>
      </w:r>
      <w:r w:rsidRPr="003E6629">
        <w:rPr>
          <w:lang w:val="sr-Cyrl-RS"/>
        </w:rPr>
        <w:t xml:space="preserve">(по хитном поступку) </w:t>
      </w:r>
      <w:r w:rsidRPr="003E6629">
        <w:rPr>
          <w:lang w:val="sr-Cyrl-BA"/>
        </w:rPr>
        <w:t xml:space="preserve">Републички секретаријат за законодавство није имао примједаба у смислу његове усаглашености са Уставом, правним системом Републике Српске и Правилима за израду закона и других прописа Републике Српске и </w:t>
      </w:r>
      <w:r w:rsidRPr="003E6629">
        <w:rPr>
          <w:lang w:val="sr-Cyrl-RS"/>
        </w:rPr>
        <w:t xml:space="preserve">мишљења смо да се овај закон </w:t>
      </w:r>
      <w:r w:rsidRPr="003E6629">
        <w:rPr>
          <w:color w:val="auto"/>
          <w:lang w:val="sr-Cyrl-RS"/>
        </w:rPr>
        <w:t>може</w:t>
      </w:r>
      <w:r w:rsidRPr="003E6629">
        <w:rPr>
          <w:lang w:val="sr-Cyrl-RS"/>
        </w:rPr>
        <w:t xml:space="preserve"> упутити даље на разматрање.</w:t>
      </w:r>
    </w:p>
    <w:p w14:paraId="7D5B1A96" w14:textId="0184EACA" w:rsidR="005F6222" w:rsidRDefault="005F6222" w:rsidP="005F62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2FE7C0" w14:textId="77777777" w:rsidR="00B42762" w:rsidRPr="003E6629" w:rsidRDefault="00B42762" w:rsidP="005F62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07BA99" w14:textId="77777777" w:rsidR="0047474F" w:rsidRPr="003E6629" w:rsidRDefault="0047474F" w:rsidP="00474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50186B" w14:textId="77777777" w:rsidR="00B177B2" w:rsidRPr="003E6629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III </w:t>
      </w: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ПРАВНИМ ПОРЕТКОМ ЕВРОПСКЕ УНИЈЕ</w:t>
      </w:r>
    </w:p>
    <w:p w14:paraId="044F5F79" w14:textId="77777777" w:rsidR="008C3DA2" w:rsidRPr="003E6629" w:rsidRDefault="008C3DA2" w:rsidP="008C3D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DCB698F" w14:textId="6F9D6598" w:rsidR="008C3DA2" w:rsidRPr="003E6629" w:rsidRDefault="008C3DA2" w:rsidP="008C3D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Према Мишљењу Министарства за 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европске интеграције и 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међународну сарадњу, број 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17.03-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020-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>3466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/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>5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од 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децембра 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2025. године, а након увида у прописе Европске уније и анализе Приједлога закона о измјени Закона о платама запослених у области културе Републике Српске (по хитном поступку)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, 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нису установљени обавезујући секундарни извори права ЕУ који уређују материју достављеног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приједлога.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Због тога у Изјави о усклађености стоји оцјена „непримјењиво“</w:t>
      </w:r>
      <w:r w:rsidRPr="003E662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14:paraId="08C598B1" w14:textId="740E641E" w:rsidR="00B177B2" w:rsidRPr="003E6629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5DCFBAF" w14:textId="77777777" w:rsidR="00B177B2" w:rsidRPr="003E6629" w:rsidRDefault="00B177B2" w:rsidP="001827E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</w:t>
      </w:r>
    </w:p>
    <w:p w14:paraId="737C8717" w14:textId="77777777" w:rsidR="003D0E1B" w:rsidRPr="003E6629" w:rsidRDefault="003D0E1B" w:rsidP="001827E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7E7BA8E" w14:textId="77777777" w:rsidR="001C4F80" w:rsidRPr="003E6629" w:rsidRDefault="001C4F80" w:rsidP="001C4F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>Разлог за доношење овог закона је</w:t>
      </w:r>
      <w:r w:rsidRPr="003E66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побољшање материјалног положаја и услова живота запослених радника у области културе Републике Српске. </w:t>
      </w:r>
    </w:p>
    <w:p w14:paraId="44C50196" w14:textId="48AA5B64" w:rsidR="0047474F" w:rsidRPr="003E6629" w:rsidRDefault="0047474F" w:rsidP="004747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>На основу Споразума о динамици усклађивања платних коефицијената запослених са високом стручном спремом у области образовања и културе Републике Српске, од 21. августа 2023. године, те Споразум</w:t>
      </w:r>
      <w:r w:rsidR="00B13E32" w:rsidRPr="003E662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о измјени Споразума о динамици усклађивања  платних коефицијената запослених са високом стручном спремом у области образовања и културе Републике Српске од 1. децембра 2023. године, који су потписани од стране Министарства просвјете и културе, Министарства за научнотехнолошки развој и високо образовање и Синдиката образовања, науке и културе Републике Српске, више пута долазило је до повећања плата запослених радника са високом стручном спремом у области образовања и културе који имају платни коефицијент нижи од платног коефицијента пете платне групе дефинисаног Законом о платама запослених у органима управе. </w:t>
      </w:r>
    </w:p>
    <w:p w14:paraId="7F638D8A" w14:textId="1E75765F" w:rsidR="0047474F" w:rsidRPr="003E6629" w:rsidRDefault="0047474F" w:rsidP="00044E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Приједлогом </w:t>
      </w:r>
      <w:r w:rsidR="00B13E32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овог 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>закона</w:t>
      </w:r>
      <w:r w:rsidR="00B13E32" w:rsidRPr="003E662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имајући у виду претходно наведено, извршено је потпуно усклађивања  платних коефицијената запослених са високом стручном спремом у о</w:t>
      </w:r>
      <w:r w:rsidR="00B13E32" w:rsidRPr="003E6629">
        <w:rPr>
          <w:rFonts w:ascii="Times New Roman" w:hAnsi="Times New Roman" w:cs="Times New Roman"/>
          <w:sz w:val="24"/>
          <w:szCs w:val="24"/>
          <w:lang w:val="sr-Cyrl-BA"/>
        </w:rPr>
        <w:t>бласти културе Републике Српске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са запосленим</w:t>
      </w:r>
      <w:r w:rsidR="00B13E32" w:rsidRPr="003E662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са високом стручном спремом у органима управе Републике Српске који имају платни коефицијент нижи од платног коефицијента пете платне групе дефинисаног Законом о платама запослених у органима управе. Такође, </w:t>
      </w:r>
      <w:r w:rsidR="00044EB3" w:rsidRPr="003E6629">
        <w:rPr>
          <w:rFonts w:ascii="Times New Roman" w:hAnsi="Times New Roman" w:cs="Times New Roman"/>
          <w:sz w:val="24"/>
          <w:szCs w:val="24"/>
          <w:lang w:val="sr-Cyrl-BA"/>
        </w:rPr>
        <w:t>указала се потреба и за дефинисањем новог радног</w:t>
      </w:r>
      <w:r w:rsidR="00B13E32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мјеста у музејским установама с</w:t>
      </w:r>
      <w:r w:rsidR="00044EB3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циљ</w:t>
      </w:r>
      <w:r w:rsidR="00B13E32" w:rsidRPr="003E6629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="00044EB3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унапређења организације рада и ефикаснијег функционисања музејских установа.</w:t>
      </w:r>
    </w:p>
    <w:p w14:paraId="1B3BDC08" w14:textId="77777777" w:rsidR="001C4F80" w:rsidRPr="003E6629" w:rsidRDefault="001C4F80" w:rsidP="001C4F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>Измјене овог закона представљају још једну од мјера Владе Републике Српске које доприносе привредном расту и повећању плата радника, као и побољшању економско-социјалног положаја запослених у области културе Републике Српске.</w:t>
      </w:r>
    </w:p>
    <w:p w14:paraId="74F53BDC" w14:textId="77777777" w:rsidR="00990F79" w:rsidRPr="003E6629" w:rsidRDefault="00990F79" w:rsidP="001827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06615A" w14:textId="77777777" w:rsidR="00B177B2" w:rsidRPr="003E6629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РАЗЛОЗИ ЗА ДОНОШЕЊЕ ЗАКОНА ПО ХИТНОМ ПОСТУПКУ</w:t>
      </w:r>
    </w:p>
    <w:p w14:paraId="32D1B268" w14:textId="77777777" w:rsidR="00B177B2" w:rsidRPr="003E6629" w:rsidRDefault="00B177B2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1B60B3C" w14:textId="163D7442" w:rsidR="00A6232D" w:rsidRPr="003E6629" w:rsidRDefault="00A6232D" w:rsidP="00A6232D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>Чланом 213. Пословника Народне скупштине Републике Српске („Службени гласник Републике Српске“, број 66/20) дата је могућност, изузетно, за доношење закона по хитном поступку у случају када се законом уређују питања и односи настали усљед околности које нису могле да се предвиде, а недоношење закона по хитном поступку би могло проузроковати штетне посљедице по живот и здравље људи, безбједност Републике и рад органа и организација</w:t>
      </w:r>
      <w:r w:rsidRPr="003E662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ако је то у општем интересу.</w:t>
      </w:r>
    </w:p>
    <w:p w14:paraId="2FD9D344" w14:textId="1076F424" w:rsidR="00A6232D" w:rsidRPr="003E6629" w:rsidRDefault="00D863A1" w:rsidP="00A6232D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>Предложеним Законом о измјени</w:t>
      </w:r>
      <w:r w:rsidR="00A6232D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Закона о платама запослених у </w:t>
      </w:r>
      <w:r w:rsidR="00366558" w:rsidRPr="003E6629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</w:t>
      </w:r>
      <w:r w:rsidR="00A6232D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додатно се повећавају плате запослених радника у </w:t>
      </w:r>
      <w:r w:rsidR="00366558" w:rsidRPr="003E6629">
        <w:rPr>
          <w:rFonts w:ascii="Times New Roman" w:hAnsi="Times New Roman" w:cs="Times New Roman"/>
          <w:sz w:val="24"/>
          <w:szCs w:val="24"/>
          <w:lang w:val="sr-Cyrl-BA"/>
        </w:rPr>
        <w:t>области културе Републике Српске</w:t>
      </w:r>
      <w:r w:rsidR="00A6232D" w:rsidRPr="003E6629">
        <w:rPr>
          <w:rFonts w:ascii="Times New Roman" w:hAnsi="Times New Roman" w:cs="Times New Roman"/>
          <w:sz w:val="24"/>
          <w:szCs w:val="24"/>
          <w:lang w:val="sr-Cyrl-BA"/>
        </w:rPr>
        <w:t>, с циљем побољшања материјалног положаја ове категорије радника, на основу чега долази до повећањ</w:t>
      </w:r>
      <w:r w:rsidR="002308EA" w:rsidRPr="003E662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A6232D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личних примања, а то се свакако може цијенити као мјера која је од општег интереса за Републику Српску.</w:t>
      </w:r>
    </w:p>
    <w:p w14:paraId="528AA2B5" w14:textId="77777777" w:rsidR="00366558" w:rsidRPr="003E6629" w:rsidRDefault="00366558" w:rsidP="00366558">
      <w:pPr>
        <w:spacing w:after="0" w:line="240" w:lineRule="auto"/>
        <w:ind w:firstLine="720"/>
        <w:jc w:val="both"/>
        <w:rPr>
          <w:rStyle w:val="Bodytext2"/>
          <w:rFonts w:eastAsiaTheme="minorHAnsi"/>
          <w:strike w:val="0"/>
          <w:color w:val="auto"/>
          <w:sz w:val="24"/>
          <w:szCs w:val="24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Будући да наведена мјера има директан утицај на буџет Републике Српске, било је </w:t>
      </w:r>
      <w:r w:rsidRPr="003E6629">
        <w:rPr>
          <w:rStyle w:val="Bodytext2"/>
          <w:rFonts w:eastAsiaTheme="minorHAnsi"/>
          <w:strike w:val="0"/>
          <w:color w:val="auto"/>
          <w:sz w:val="24"/>
          <w:szCs w:val="24"/>
        </w:rPr>
        <w:t>неопходно донијети овај закон, а то подразумијева и његово доношење по хитном поступку.</w:t>
      </w:r>
    </w:p>
    <w:p w14:paraId="7358B68A" w14:textId="77777777" w:rsidR="005653A3" w:rsidRPr="003E6629" w:rsidRDefault="005653A3" w:rsidP="009A5B14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0CABA8" w14:textId="77777777" w:rsidR="00B177B2" w:rsidRPr="003E6629" w:rsidRDefault="00B177B2" w:rsidP="009A5B1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ОБРАЗЛОЖЕЊЕ ПРЕДЛОЖЕНИХ РЈЕШЕЊА</w:t>
      </w:r>
    </w:p>
    <w:p w14:paraId="1A22432B" w14:textId="77777777" w:rsidR="00B177B2" w:rsidRPr="003E6629" w:rsidRDefault="00B177B2" w:rsidP="009A5B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</w:p>
    <w:p w14:paraId="2F779B45" w14:textId="77777777" w:rsidR="00B177B2" w:rsidRPr="003E6629" w:rsidRDefault="00B177B2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3E6629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Чланом 1. </w:t>
      </w:r>
      <w:r w:rsidR="00F52D64" w:rsidRPr="003E6629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Приједлога закона </w:t>
      </w:r>
      <w:r w:rsidR="001F79EC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о измјени Закона о платама запослених у области културе Републике Српске </w:t>
      </w:r>
      <w:r w:rsidR="001F79EC" w:rsidRPr="003E6629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(по хитном поступку) </w:t>
      </w:r>
      <w:r w:rsidRPr="003E6629">
        <w:rPr>
          <w:rFonts w:ascii="Times New Roman" w:hAnsi="Times New Roman" w:cs="Times New Roman"/>
          <w:sz w:val="24"/>
          <w:szCs w:val="24"/>
          <w:lang w:val="sr-Cyrl-BA" w:eastAsia="sr-Cyrl-CS"/>
        </w:rPr>
        <w:t>прописују се нови платни коефицијенти за запослене у установама културе Републике Српске.</w:t>
      </w:r>
    </w:p>
    <w:p w14:paraId="1A8C66F5" w14:textId="77777777" w:rsidR="00B177B2" w:rsidRPr="003E6629" w:rsidRDefault="00B177B2" w:rsidP="009A5B1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Чланом 2. </w:t>
      </w:r>
      <w:r w:rsidR="00F52D64" w:rsidRPr="003E6629">
        <w:rPr>
          <w:rFonts w:ascii="Times New Roman" w:hAnsi="Times New Roman" w:cs="Times New Roman"/>
          <w:sz w:val="24"/>
          <w:szCs w:val="24"/>
          <w:lang w:val="sr-Cyrl-BA" w:eastAsia="sr-Cyrl-CS"/>
        </w:rPr>
        <w:t>Приједлога закона</w:t>
      </w:r>
      <w:r w:rsidR="00F52D64"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>прописано је објављивање и ступање на снагу овог закона.</w:t>
      </w:r>
    </w:p>
    <w:p w14:paraId="17568405" w14:textId="77777777" w:rsidR="005B170D" w:rsidRPr="003E6629" w:rsidRDefault="005B170D" w:rsidP="005B17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138470" w14:textId="2D5FD447" w:rsidR="005B170D" w:rsidRPr="003E6629" w:rsidRDefault="005B170D" w:rsidP="005653A3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3E6629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3E6629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ПРОЦЈЕНА УТИЦАЈА ЗАКОНА, ДРУГИХ ПРОПИСА И ОПШТИХ АКАТА НА УВОЂЕЊЕ НОВИХ, ИЗМЈЕНУ ИЛИ УКИДАЊЕ ПОСТОЈЕЋИХ</w:t>
      </w:r>
    </w:p>
    <w:p w14:paraId="20CCA79D" w14:textId="77777777" w:rsidR="005B170D" w:rsidRPr="003E6629" w:rsidRDefault="005B170D" w:rsidP="005653A3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3E6629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ФОРМАЛНОСТИ КОЈЕ ОПТЕРЕЋУЈУ ПРИВРЕДНО ПОСЛОВАЊЕ</w:t>
      </w:r>
    </w:p>
    <w:p w14:paraId="6646ED4D" w14:textId="77777777" w:rsidR="005B170D" w:rsidRPr="003E6629" w:rsidRDefault="005B170D" w:rsidP="005B170D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37E8BA6C" w14:textId="3FA899DD" w:rsidR="000B7EEA" w:rsidRPr="003E6629" w:rsidRDefault="005B170D" w:rsidP="0072621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3E6629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Тачком V Одлуке о процјени утицаја прописа („Службени гласник Републике Српске“, број 8/23), процјена утицаја прописа не спроводи се на прописе који се доносе по хитном поступку.</w:t>
      </w:r>
    </w:p>
    <w:p w14:paraId="39637BE0" w14:textId="77777777" w:rsidR="00D749DB" w:rsidRPr="003E6629" w:rsidRDefault="00D749DB" w:rsidP="00D749DB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4358CC0" w14:textId="05FC4158" w:rsidR="00D749DB" w:rsidRPr="003E6629" w:rsidRDefault="00D749DB" w:rsidP="00D749DB">
      <w:p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 w:rsidRPr="003E6629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 w:rsidRPr="003E6629"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3E6629">
        <w:rPr>
          <w:rFonts w:ascii="Times New Roman" w:hAnsi="Times New Roman" w:cs="Times New Roman"/>
          <w:b/>
          <w:bCs/>
          <w:sz w:val="24"/>
          <w:szCs w:val="24"/>
          <w:lang w:eastAsia="sr-Cyrl-RS"/>
        </w:rPr>
        <w:t>РАЗЛОГ ЗА СТУПАЊЕ НА СНАГУ ЗАКОНА</w:t>
      </w:r>
      <w:r w:rsidRPr="003E6629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ПРИЈЕ ОСМОГ ДАНА</w:t>
      </w:r>
    </w:p>
    <w:p w14:paraId="4565919E" w14:textId="77777777" w:rsidR="00D749DB" w:rsidRPr="003E6629" w:rsidRDefault="00D749DB" w:rsidP="00D749DB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 w:rsidRPr="003E6629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</w:t>
      </w:r>
      <w:r w:rsidRPr="003E6629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</w:t>
      </w:r>
      <w:r w:rsidRPr="003E6629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ОД ДАНА ОБЈАВЉИВАЊА У „СЛУЖБЕНОМ</w:t>
      </w:r>
      <w:r w:rsidRPr="003E6629"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  <w:t xml:space="preserve"> </w:t>
      </w:r>
      <w:r w:rsidRPr="003E6629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ГЛАСНИКУ </w:t>
      </w:r>
    </w:p>
    <w:p w14:paraId="64903B94" w14:textId="77777777" w:rsidR="00D749DB" w:rsidRPr="003E6629" w:rsidRDefault="00D749DB" w:rsidP="00D749DB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 w:rsidRPr="003E6629"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 </w:t>
      </w:r>
      <w:r w:rsidRPr="003E6629"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РЕПУБЛИКЕ СРПСКЕ“</w:t>
      </w:r>
    </w:p>
    <w:p w14:paraId="0C4A8D29" w14:textId="77777777" w:rsidR="00D749DB" w:rsidRPr="003E6629" w:rsidRDefault="00D749DB" w:rsidP="00D749DB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</w:pPr>
    </w:p>
    <w:p w14:paraId="2316230E" w14:textId="77777777" w:rsidR="00D749DB" w:rsidRPr="003E6629" w:rsidRDefault="00D749DB" w:rsidP="00D749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 w:eastAsia="en-GB"/>
        </w:rPr>
        <w:t>Чланом 109. Устава Републике Српске прописано је да закони и други општи акти ступају на снагу најраније осмог дана од дана објављивања, а да могу ступити на снагу и раније из нарочито оправданих разлога.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Предложеним Законом о измјени Закона о платама запослених у областима културе Републике Српске (по хитном поступку) мијењају се платни коефицијенти </w:t>
      </w:r>
      <w:r w:rsidRPr="003E6629">
        <w:rPr>
          <w:rFonts w:ascii="Times New Roman" w:hAnsi="Times New Roman" w:cs="Times New Roman"/>
          <w:sz w:val="24"/>
          <w:szCs w:val="24"/>
          <w:lang w:val="sr-Cyrl-BA" w:eastAsia="sr-Cyrl-CS"/>
        </w:rPr>
        <w:t>запослених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E6629">
        <w:rPr>
          <w:rFonts w:ascii="Times New Roman" w:hAnsi="Times New Roman" w:cs="Times New Roman"/>
          <w:sz w:val="24"/>
          <w:szCs w:val="24"/>
          <w:lang w:val="sr-Cyrl-BA" w:eastAsia="sr-Cyrl-CS"/>
        </w:rPr>
        <w:t>са високом стручном спремом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 на основу чега долази до повећање њихових личних примања, а то се свакако може цијенити као мјера која је од општег интереса за Републику Српску.</w:t>
      </w:r>
    </w:p>
    <w:p w14:paraId="234B9CAA" w14:textId="77777777" w:rsidR="00D749DB" w:rsidRPr="003E6629" w:rsidRDefault="00D749DB" w:rsidP="00D749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14:paraId="26C5F1A9" w14:textId="77777777" w:rsidR="00D749DB" w:rsidRPr="003E6629" w:rsidRDefault="00D749DB" w:rsidP="00D749DB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3E662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3E6629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> </w:t>
      </w:r>
      <w:r w:rsidRPr="003E6629"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3E6629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ФИНАНСИЈСКА СРЕДСТВА И ЕКОНОМСКА ОПРАВДАНОСТ </w:t>
      </w:r>
    </w:p>
    <w:p w14:paraId="12D4BA50" w14:textId="77777777" w:rsidR="00D749DB" w:rsidRPr="003E6629" w:rsidRDefault="00D749DB" w:rsidP="00D749D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ДОНОШЕЊА ЗАКОНА</w:t>
      </w:r>
    </w:p>
    <w:p w14:paraId="491FD18D" w14:textId="77777777" w:rsidR="00B177B2" w:rsidRPr="003E6629" w:rsidRDefault="00B177B2" w:rsidP="0005713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64B6F21A" w14:textId="379D1AC7" w:rsidR="00B177B2" w:rsidRPr="003E6629" w:rsidRDefault="00B177B2" w:rsidP="00F52D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За спровођење овог закона потребно је обезбиједити додатна средства у износу </w:t>
      </w:r>
      <w:r w:rsidR="00057134" w:rsidRPr="003E662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</w:t>
      </w:r>
      <w:r w:rsidR="000D0097" w:rsidRPr="003E6629">
        <w:rPr>
          <w:rFonts w:ascii="Times New Roman" w:eastAsia="Times New Roman" w:hAnsi="Times New Roman" w:cs="Times New Roman"/>
          <w:sz w:val="24"/>
          <w:szCs w:val="24"/>
          <w:lang w:val="sr-Cyrl-RS"/>
        </w:rPr>
        <w:t>400</w:t>
      </w:r>
      <w:r w:rsidR="00242629" w:rsidRPr="003E6629">
        <w:rPr>
          <w:rFonts w:ascii="Times New Roman" w:eastAsia="Times New Roman" w:hAnsi="Times New Roman" w:cs="Times New Roman"/>
          <w:sz w:val="24"/>
          <w:szCs w:val="24"/>
          <w:lang w:val="en-US"/>
        </w:rPr>
        <w:t>.000</w:t>
      </w:r>
      <w:r w:rsidR="00057134" w:rsidRPr="003E662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КМ</w:t>
      </w:r>
      <w:r w:rsidR="00057134" w:rsidRPr="003E6629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="00057134" w:rsidRPr="003E662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 xml:space="preserve">Неопходна средства обезбиједиће се у </w:t>
      </w:r>
      <w:r w:rsidR="00BB2D75" w:rsidRPr="003E6629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057134" w:rsidRPr="003E6629">
        <w:rPr>
          <w:rFonts w:ascii="Times New Roman" w:hAnsi="Times New Roman" w:cs="Times New Roman"/>
          <w:sz w:val="24"/>
          <w:szCs w:val="24"/>
          <w:lang w:val="sr-Cyrl-BA"/>
        </w:rPr>
        <w:t>уџету Републике Српске за 202</w:t>
      </w:r>
      <w:r w:rsidR="000D0097" w:rsidRPr="003E6629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3E6629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14:paraId="72AB6501" w14:textId="64259126" w:rsidR="00A62068" w:rsidRPr="003E6629" w:rsidRDefault="00A62068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722E3F15" w14:textId="77777777" w:rsidR="00B177B2" w:rsidRPr="003E6629" w:rsidRDefault="00B177B2" w:rsidP="00181E01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lastRenderedPageBreak/>
        <w:t>ПРИЛОГ</w:t>
      </w:r>
    </w:p>
    <w:p w14:paraId="7336EF34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1D83915C" w14:textId="77777777" w:rsidR="00B177B2" w:rsidRPr="003E6629" w:rsidRDefault="00B177B2" w:rsidP="009A5B14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5B6C2673" w14:textId="77777777" w:rsidR="00B177B2" w:rsidRPr="003E6629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ЗАКОН 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О ПЛАТАМА ЗАПОСЛЕНИХ У </w:t>
      </w:r>
      <w:r w:rsidRPr="003E66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ОБЛАСТИ КУЛТУРЕ</w:t>
      </w:r>
    </w:p>
    <w:p w14:paraId="5F0BF42D" w14:textId="77777777" w:rsidR="00B177B2" w:rsidRPr="003E6629" w:rsidRDefault="00B177B2" w:rsidP="009A5B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3E6629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РЕПУБЛИКЕ СРПСКЕ</w:t>
      </w:r>
    </w:p>
    <w:p w14:paraId="68A3397D" w14:textId="77777777" w:rsidR="00B177B2" w:rsidRPr="003E6629" w:rsidRDefault="00B177B2" w:rsidP="009A5B1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noProof/>
          <w:sz w:val="24"/>
          <w:szCs w:val="24"/>
          <w:lang w:val="sr-Cyrl-BA"/>
        </w:rPr>
        <w:t>(Текст предложене измјене уграђене у основни текст Закона)</w:t>
      </w:r>
    </w:p>
    <w:p w14:paraId="58E153C4" w14:textId="77777777" w:rsidR="00B177B2" w:rsidRPr="003E6629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7575A7F" w14:textId="77777777" w:rsidR="00B177B2" w:rsidRPr="003E6629" w:rsidRDefault="00B177B2" w:rsidP="009A5B1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D37A13D" w14:textId="73BCAFF7" w:rsidR="00B177B2" w:rsidRPr="003E6629" w:rsidRDefault="00B177B2" w:rsidP="009A5B14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3E6629">
        <w:rPr>
          <w:rFonts w:ascii="Times New Roman" w:hAnsi="Times New Roman" w:cs="Times New Roman"/>
          <w:sz w:val="24"/>
          <w:szCs w:val="24"/>
          <w:lang w:val="sr-Cyrl-BA"/>
        </w:rPr>
        <w:t>Члан 9.</w:t>
      </w:r>
    </w:p>
    <w:p w14:paraId="28B79BA8" w14:textId="77777777" w:rsidR="000B017A" w:rsidRPr="003E6629" w:rsidRDefault="000B017A" w:rsidP="009A5B14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91E1D0" w14:textId="26DB3880" w:rsidR="000B017A" w:rsidRPr="003E6629" w:rsidRDefault="000B017A" w:rsidP="000B01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 у установама културе разврставају се у платне групе и платне подгрупе са сљедећим платним коефицијентима за обрачун основне плате:</w:t>
      </w:r>
    </w:p>
    <w:p w14:paraId="7B90DBE0" w14:textId="77777777" w:rsidR="000B017A" w:rsidRPr="003E6629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прва платна група:</w:t>
      </w:r>
    </w:p>
    <w:p w14:paraId="7F500F1E" w14:textId="77777777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3D60DDB9" w14:textId="3E66384D" w:rsidR="000B017A" w:rsidRPr="003E6629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 установе републичког нивоа (висока стручна спрема)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36,15;</w:t>
      </w:r>
    </w:p>
    <w:p w14:paraId="4826C45E" w14:textId="77777777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124832E7" w14:textId="26B924BE" w:rsidR="000B017A" w:rsidRPr="003E6629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 установе матичног нивоа (висока стручна спрема)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 31,86;</w:t>
      </w:r>
    </w:p>
    <w:p w14:paraId="76D578D8" w14:textId="77777777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476BB411" w14:textId="77777777" w:rsidR="002F4A30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директор установе нивоа јединице локалне самоуправе (висока </w:t>
      </w:r>
      <w:r w:rsidR="002F4A30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стручна </w:t>
      </w:r>
    </w:p>
    <w:p w14:paraId="7689E7C2" w14:textId="13372733" w:rsidR="000B017A" w:rsidRPr="003E6629" w:rsidRDefault="002F4A30" w:rsidP="002F4A30">
      <w:pPr>
        <w:pStyle w:val="ListParagraph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спрема)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</w:t>
      </w:r>
      <w:bookmarkStart w:id="2" w:name="_GoBack"/>
      <w:bookmarkEnd w:id="2"/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28,99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2C8BB929" w14:textId="77777777" w:rsidR="00B13E32" w:rsidRPr="003E6629" w:rsidRDefault="00B13E32" w:rsidP="00B13E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7B67DED" w14:textId="4EBED07C" w:rsidR="00B13E32" w:rsidRPr="003E6629" w:rsidRDefault="00B13E32" w:rsidP="00B13E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друга платна група:</w:t>
      </w:r>
    </w:p>
    <w:p w14:paraId="1F09BA20" w14:textId="77777777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53362CF9" w14:textId="77777777" w:rsidR="00B13E32" w:rsidRPr="003E6629" w:rsidRDefault="00B13E32" w:rsidP="00B13E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глумац првак, диригент, концерт-мајстор, умјетнички директор (висока </w:t>
      </w:r>
    </w:p>
    <w:p w14:paraId="60683402" w14:textId="5D4A10AC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 30,47;</w:t>
      </w:r>
    </w:p>
    <w:p w14:paraId="18A00B9E" w14:textId="77777777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EEA6C89" w14:textId="77777777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093E1B46" w14:textId="6A2A293E" w:rsidR="00B13E32" w:rsidRPr="003E6629" w:rsidRDefault="00B13E32" w:rsidP="009A6CF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музејски савјетник, музејски педагог – савјетник, документариста савјетник, информатичар савјетник,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конзерватор-рестауратор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библиотекар савјетник, библиограф савјетник,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савјетник, информатор савјетник, документариста савјетник, технички директор, директор општег сектора, савјетник за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аудио-визуелне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медије, савјетник за текстуалне медије, истраживање, развојне политике и програме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савјетник за правну заштиту културних добара, музејске грађе и међународне сарадње,</w:t>
      </w:r>
      <w:r w:rsidR="009A6CF8"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(висока стручна спрема)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567801"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28,28;</w:t>
      </w:r>
    </w:p>
    <w:p w14:paraId="2EA90D3E" w14:textId="77777777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66DE1EF" w14:textId="77777777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трећа платна подгрупа:</w:t>
      </w:r>
    </w:p>
    <w:p w14:paraId="5EAF3F39" w14:textId="43718E90" w:rsidR="00B13E32" w:rsidRPr="003E6629" w:rsidRDefault="00B13E32" w:rsidP="009A6CF8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виши кустос, виши библиотекар, виши библиограф, виши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виши информатор, виши конзерватор, виши информатичар, виши музејски педагог, виши документариста и виши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конзерватор-рестауратор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спрема)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</w:t>
      </w:r>
      <w:r w:rsidR="00567801"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 27,35;</w:t>
      </w:r>
    </w:p>
    <w:p w14:paraId="041952CA" w14:textId="77777777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A89C422" w14:textId="77777777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четврта платна подгрупа:</w:t>
      </w:r>
    </w:p>
    <w:p w14:paraId="72362164" w14:textId="43180B74" w:rsidR="00B13E32" w:rsidRPr="00B42762" w:rsidRDefault="00B13E32" w:rsidP="00B42762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 стручних сарадника, конзерватор, рестауратор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конзерватор, драматург, глумац, историчар умјетности, етнолог, археолог, архивиста, кустос,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кустос-педагог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зоолог, библиотекар, графички дизајнер, сценограф, костимограф, камерман, технолог, монтажер, продуцент, редитељ, лектор, музејски педагог, библиограф,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документариста,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аудио-видео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дизајнер, вајар, биолог, информатичар, информатор, менаџер за односе са јавношћу, маркетинг менаџер, умјетнички фотограф, замјеник концерт-мајстора, вођа дионица, замјеник вође дионица, члан оркестра –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музичар, члан оркестра – први дувач, члан оркестра – други дувач, члан оркестра – 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харфа, члан оркестра – тимпан, члан оркестра – удараљке,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тифлограф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графолог, сликар, </w:t>
      </w:r>
      <w:proofErr w:type="spellStart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аудио-дизајнер</w:t>
      </w:r>
      <w:proofErr w:type="spellEnd"/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</w:t>
      </w:r>
      <w:r w:rsidRPr="00B4276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спрема)</w:t>
      </w:r>
      <w:r w:rsidR="00B4276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567801" w:rsidRPr="00B4276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Pr="00B4276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27,35;</w:t>
      </w:r>
    </w:p>
    <w:p w14:paraId="21ABFFC0" w14:textId="77777777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E7F3D7E" w14:textId="77777777" w:rsidR="00B13E32" w:rsidRPr="003E6629" w:rsidRDefault="00B13E32" w:rsidP="00B13E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пета платна подгрупа:</w:t>
      </w:r>
    </w:p>
    <w:p w14:paraId="5266F552" w14:textId="074E6FD7" w:rsidR="00B13E32" w:rsidRPr="003E6629" w:rsidRDefault="00B13E32" w:rsidP="00B13E32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 установе, шеф рачуноводства (висока стручна спрема)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 27,35;</w:t>
      </w:r>
    </w:p>
    <w:p w14:paraId="30DF32C3" w14:textId="77777777" w:rsidR="00B13E32" w:rsidRPr="003E6629" w:rsidRDefault="00B13E32" w:rsidP="00B13E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3DB93F1" w14:textId="77777777" w:rsidR="000B017A" w:rsidRPr="003E6629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трећа платна група:</w:t>
      </w:r>
    </w:p>
    <w:p w14:paraId="59C75D57" w14:textId="77777777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5054B5CF" w14:textId="659FA528" w:rsidR="000B017A" w:rsidRPr="003E6629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 препаратор, виши музејски техничар, виши књижничар, глумац, суфлер, инспицијент, пропагандиста (виша стручна спрема)</w:t>
      </w:r>
      <w:r w:rsidR="005653A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567801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21,41;</w:t>
      </w:r>
    </w:p>
    <w:p w14:paraId="5CCFB2EB" w14:textId="77777777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270FD0B7" w14:textId="11714E6A" w:rsidR="000B017A" w:rsidRPr="003E6629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секретар, шеф рачуноводства, књиговођа, организатор финансијских и благајничких послова, референт финансијских послова и наплате (виша стручна спрема)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……………………………………………………….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567801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 20,72;</w:t>
      </w:r>
    </w:p>
    <w:p w14:paraId="24C6D32D" w14:textId="77777777" w:rsidR="000B017A" w:rsidRPr="003E6629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AA01EE4" w14:textId="77777777" w:rsidR="000B017A" w:rsidRPr="003E6629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четврта платна група:</w:t>
      </w:r>
    </w:p>
    <w:p w14:paraId="6BCDFDD9" w14:textId="466B8AE2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конзерватор, столар, моделар, фотограф, тон-мајстор, мајстор свјетла, мајстор сцене, електроинсталатер, декоратер, тапетар, референт противпожарне заштите, бравар (висококвалификовани радник)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="00567801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17,86;</w:t>
      </w:r>
    </w:p>
    <w:p w14:paraId="589052C2" w14:textId="77777777" w:rsidR="000B017A" w:rsidRPr="003E6629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3C3D018" w14:textId="77777777" w:rsidR="000B017A" w:rsidRPr="003E6629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пета платна група:</w:t>
      </w:r>
    </w:p>
    <w:p w14:paraId="7A12E69B" w14:textId="77777777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4225C9DC" w14:textId="77777777" w:rsidR="000B017A" w:rsidRPr="003E6629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музејски техничар, препаратор, књижничар, књиговезац, архивски техничар, шминкер-маскер, декоратер, суфлер-инспицијент, лаборант, аниматор, гардеробер-магационер, организатор, секретар, шеф рачуноводства, глумац, фотограф, текстилни техничар, каширер, нототекар, коректор-тифлограф, технички секретар директора (средња </w:t>
      </w:r>
    </w:p>
    <w:p w14:paraId="3EBDD902" w14:textId="75F9E48B" w:rsidR="000B017A" w:rsidRPr="003E6629" w:rsidRDefault="000B017A" w:rsidP="000B017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стручна спрема)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</w:t>
      </w:r>
      <w:r w:rsidR="005653A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 17,86;</w:t>
      </w:r>
    </w:p>
    <w:p w14:paraId="143B04A3" w14:textId="77777777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372D8BB3" w14:textId="36104547" w:rsidR="000B017A" w:rsidRPr="003E6629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књиговођа, финансијски књиговођа, благајник, референт за обрачун плата, административнотехнички секретар, референт за финансијске послове, билетар (средња стручна спрема)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</w:t>
      </w:r>
      <w:r w:rsidR="0047474F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 16,35;</w:t>
      </w:r>
    </w:p>
    <w:p w14:paraId="69552B7D" w14:textId="77777777" w:rsidR="000B017A" w:rsidRPr="003E6629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37255F9" w14:textId="77777777" w:rsidR="000B017A" w:rsidRPr="003E6629" w:rsidRDefault="000B017A" w:rsidP="000B01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шеста платна група:</w:t>
      </w:r>
    </w:p>
    <w:p w14:paraId="5458D2B9" w14:textId="77777777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прва платна подгрупа:</w:t>
      </w:r>
    </w:p>
    <w:p w14:paraId="6E98F5EB" w14:textId="7C3D412C" w:rsidR="000B017A" w:rsidRPr="003E6629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 заштите књижног фонда, каниста, спикер, расвјетљивач, реквизитер, бински радник, кројач, референт набавке и продаје, возач, курир, дактилограф, технички послови, домар, економ, референт противпожарне заштите (квалификовани радник)</w:t>
      </w:r>
      <w:r w:rsidR="005653A3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="0047474F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47474F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  14,26;</w:t>
      </w:r>
    </w:p>
    <w:p w14:paraId="7D1F3C17" w14:textId="77777777" w:rsidR="000B017A" w:rsidRPr="003E6629" w:rsidRDefault="000B017A" w:rsidP="000B01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друга платна подгрупа:</w:t>
      </w:r>
    </w:p>
    <w:p w14:paraId="32514B26" w14:textId="527A2F12" w:rsidR="000B017A" w:rsidRPr="003E6629" w:rsidRDefault="000B017A" w:rsidP="000B017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хигијеничар, портир, ноћни чувар, спремачица сцене, телефониста централе (завршена основна школа или неквалификовани радник)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="0047474F"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3E662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13,44.</w:t>
      </w:r>
    </w:p>
    <w:p w14:paraId="6A317899" w14:textId="77777777" w:rsidR="00B177B2" w:rsidRPr="003E6629" w:rsidRDefault="00B177B2" w:rsidP="000B0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B177B2" w:rsidRPr="003E6629" w:rsidSect="00B40170">
      <w:pgSz w:w="11907" w:h="16840" w:code="9"/>
      <w:pgMar w:top="130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141"/>
    <w:multiLevelType w:val="hybridMultilevel"/>
    <w:tmpl w:val="4898567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E71"/>
    <w:multiLevelType w:val="hybridMultilevel"/>
    <w:tmpl w:val="474238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12154"/>
    <w:multiLevelType w:val="hybridMultilevel"/>
    <w:tmpl w:val="D8420600"/>
    <w:lvl w:ilvl="0" w:tplc="EC88BFA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41995"/>
    <w:multiLevelType w:val="hybridMultilevel"/>
    <w:tmpl w:val="A172149E"/>
    <w:lvl w:ilvl="0" w:tplc="988807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A7F8E"/>
    <w:multiLevelType w:val="hybridMultilevel"/>
    <w:tmpl w:val="6F4632F4"/>
    <w:lvl w:ilvl="0" w:tplc="D5A002E4">
      <w:start w:val="1"/>
      <w:numFmt w:val="bullet"/>
      <w:lvlText w:val="–"/>
      <w:lvlJc w:val="left"/>
      <w:pPr>
        <w:ind w:left="786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62C54"/>
    <w:multiLevelType w:val="hybridMultilevel"/>
    <w:tmpl w:val="B4524C56"/>
    <w:lvl w:ilvl="0" w:tplc="1360AF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C0CB5"/>
    <w:multiLevelType w:val="hybridMultilevel"/>
    <w:tmpl w:val="D8B6358E"/>
    <w:lvl w:ilvl="0" w:tplc="8464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85E61"/>
    <w:multiLevelType w:val="hybridMultilevel"/>
    <w:tmpl w:val="B106DD3E"/>
    <w:lvl w:ilvl="0" w:tplc="E50C8534">
      <w:start w:val="2"/>
      <w:numFmt w:val="bullet"/>
      <w:lvlText w:val="-"/>
      <w:lvlJc w:val="left"/>
      <w:pPr>
        <w:ind w:left="1050" w:hanging="69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B2"/>
    <w:rsid w:val="0000233D"/>
    <w:rsid w:val="00003588"/>
    <w:rsid w:val="00006096"/>
    <w:rsid w:val="000122AD"/>
    <w:rsid w:val="000123CF"/>
    <w:rsid w:val="00044EB3"/>
    <w:rsid w:val="00057134"/>
    <w:rsid w:val="00057D29"/>
    <w:rsid w:val="00071D7C"/>
    <w:rsid w:val="000836AF"/>
    <w:rsid w:val="000B017A"/>
    <w:rsid w:val="000B3F05"/>
    <w:rsid w:val="000B7EEA"/>
    <w:rsid w:val="000C0814"/>
    <w:rsid w:val="000C7AAE"/>
    <w:rsid w:val="000D0097"/>
    <w:rsid w:val="000E5CAB"/>
    <w:rsid w:val="000F2D5F"/>
    <w:rsid w:val="00101E43"/>
    <w:rsid w:val="00106624"/>
    <w:rsid w:val="00107088"/>
    <w:rsid w:val="00110F03"/>
    <w:rsid w:val="001517C9"/>
    <w:rsid w:val="00157D6D"/>
    <w:rsid w:val="00166C3C"/>
    <w:rsid w:val="00181E01"/>
    <w:rsid w:val="001827E3"/>
    <w:rsid w:val="00195DE6"/>
    <w:rsid w:val="001A65EC"/>
    <w:rsid w:val="001C4F80"/>
    <w:rsid w:val="001C6AA7"/>
    <w:rsid w:val="001D0E4A"/>
    <w:rsid w:val="001E2B80"/>
    <w:rsid w:val="001F0F12"/>
    <w:rsid w:val="001F42B5"/>
    <w:rsid w:val="001F79EC"/>
    <w:rsid w:val="002132F3"/>
    <w:rsid w:val="002308EA"/>
    <w:rsid w:val="00236F6B"/>
    <w:rsid w:val="00242629"/>
    <w:rsid w:val="00246F60"/>
    <w:rsid w:val="00276824"/>
    <w:rsid w:val="00284E02"/>
    <w:rsid w:val="002907CA"/>
    <w:rsid w:val="002A6C2D"/>
    <w:rsid w:val="002B4CAA"/>
    <w:rsid w:val="002D3026"/>
    <w:rsid w:val="002F327F"/>
    <w:rsid w:val="002F4A30"/>
    <w:rsid w:val="003228F7"/>
    <w:rsid w:val="00326A99"/>
    <w:rsid w:val="00332A75"/>
    <w:rsid w:val="003560F9"/>
    <w:rsid w:val="00366558"/>
    <w:rsid w:val="003822DF"/>
    <w:rsid w:val="003B4159"/>
    <w:rsid w:val="003C2B52"/>
    <w:rsid w:val="003D0E1B"/>
    <w:rsid w:val="003D3289"/>
    <w:rsid w:val="003D4A3B"/>
    <w:rsid w:val="003E6629"/>
    <w:rsid w:val="003F1186"/>
    <w:rsid w:val="00444DD0"/>
    <w:rsid w:val="0046695A"/>
    <w:rsid w:val="0047474F"/>
    <w:rsid w:val="00495B90"/>
    <w:rsid w:val="004A78AB"/>
    <w:rsid w:val="004B7F9F"/>
    <w:rsid w:val="004C63AE"/>
    <w:rsid w:val="004D6801"/>
    <w:rsid w:val="004E5EB8"/>
    <w:rsid w:val="004E7CA3"/>
    <w:rsid w:val="00502572"/>
    <w:rsid w:val="0053367C"/>
    <w:rsid w:val="00533C8A"/>
    <w:rsid w:val="005471C2"/>
    <w:rsid w:val="00561726"/>
    <w:rsid w:val="005653A3"/>
    <w:rsid w:val="00567801"/>
    <w:rsid w:val="00575759"/>
    <w:rsid w:val="005800C4"/>
    <w:rsid w:val="00580F3E"/>
    <w:rsid w:val="005B170D"/>
    <w:rsid w:val="005D28ED"/>
    <w:rsid w:val="005E3FBE"/>
    <w:rsid w:val="005F6222"/>
    <w:rsid w:val="00601BCC"/>
    <w:rsid w:val="006028AD"/>
    <w:rsid w:val="00605111"/>
    <w:rsid w:val="00630640"/>
    <w:rsid w:val="006356F1"/>
    <w:rsid w:val="00662EB1"/>
    <w:rsid w:val="006718B6"/>
    <w:rsid w:val="00682C3C"/>
    <w:rsid w:val="00682DF4"/>
    <w:rsid w:val="006A16BB"/>
    <w:rsid w:val="006B1569"/>
    <w:rsid w:val="006C215B"/>
    <w:rsid w:val="006C5DCE"/>
    <w:rsid w:val="006D7F87"/>
    <w:rsid w:val="00700084"/>
    <w:rsid w:val="0071615E"/>
    <w:rsid w:val="00723D18"/>
    <w:rsid w:val="0072621D"/>
    <w:rsid w:val="007266C3"/>
    <w:rsid w:val="00727095"/>
    <w:rsid w:val="00742CF9"/>
    <w:rsid w:val="00746AEB"/>
    <w:rsid w:val="007650CD"/>
    <w:rsid w:val="007667B2"/>
    <w:rsid w:val="0077265A"/>
    <w:rsid w:val="00777CAA"/>
    <w:rsid w:val="0079339C"/>
    <w:rsid w:val="007B359B"/>
    <w:rsid w:val="007D559E"/>
    <w:rsid w:val="007E5F5D"/>
    <w:rsid w:val="008036F7"/>
    <w:rsid w:val="00816820"/>
    <w:rsid w:val="00821A50"/>
    <w:rsid w:val="00845122"/>
    <w:rsid w:val="008457B7"/>
    <w:rsid w:val="00847ADA"/>
    <w:rsid w:val="008520F1"/>
    <w:rsid w:val="00863D7B"/>
    <w:rsid w:val="008656F6"/>
    <w:rsid w:val="00884FAB"/>
    <w:rsid w:val="0089239E"/>
    <w:rsid w:val="008941FF"/>
    <w:rsid w:val="008970CD"/>
    <w:rsid w:val="008A3FDC"/>
    <w:rsid w:val="008C3DA2"/>
    <w:rsid w:val="008F07C7"/>
    <w:rsid w:val="0090268C"/>
    <w:rsid w:val="00910590"/>
    <w:rsid w:val="009272ED"/>
    <w:rsid w:val="00937DC0"/>
    <w:rsid w:val="009676B9"/>
    <w:rsid w:val="0097112F"/>
    <w:rsid w:val="009734B6"/>
    <w:rsid w:val="0098298C"/>
    <w:rsid w:val="00990F79"/>
    <w:rsid w:val="00992CFB"/>
    <w:rsid w:val="009A0F09"/>
    <w:rsid w:val="009A5B14"/>
    <w:rsid w:val="009A6CF8"/>
    <w:rsid w:val="009D36EC"/>
    <w:rsid w:val="009D4E35"/>
    <w:rsid w:val="009D61EC"/>
    <w:rsid w:val="009E3435"/>
    <w:rsid w:val="009E3B04"/>
    <w:rsid w:val="009F0E78"/>
    <w:rsid w:val="00A10518"/>
    <w:rsid w:val="00A10C4A"/>
    <w:rsid w:val="00A25933"/>
    <w:rsid w:val="00A41107"/>
    <w:rsid w:val="00A535EE"/>
    <w:rsid w:val="00A62068"/>
    <w:rsid w:val="00A6232D"/>
    <w:rsid w:val="00A876E1"/>
    <w:rsid w:val="00A90352"/>
    <w:rsid w:val="00AA133B"/>
    <w:rsid w:val="00AA57B8"/>
    <w:rsid w:val="00AB1A6A"/>
    <w:rsid w:val="00AB2520"/>
    <w:rsid w:val="00AD1820"/>
    <w:rsid w:val="00AD1E44"/>
    <w:rsid w:val="00AF0E9C"/>
    <w:rsid w:val="00AF6361"/>
    <w:rsid w:val="00B13E32"/>
    <w:rsid w:val="00B177B2"/>
    <w:rsid w:val="00B3251B"/>
    <w:rsid w:val="00B32E0A"/>
    <w:rsid w:val="00B351FB"/>
    <w:rsid w:val="00B40170"/>
    <w:rsid w:val="00B42762"/>
    <w:rsid w:val="00B523FA"/>
    <w:rsid w:val="00B57A89"/>
    <w:rsid w:val="00B63219"/>
    <w:rsid w:val="00B7679C"/>
    <w:rsid w:val="00B8594D"/>
    <w:rsid w:val="00B97BFF"/>
    <w:rsid w:val="00BA73DB"/>
    <w:rsid w:val="00BB1234"/>
    <w:rsid w:val="00BB17AA"/>
    <w:rsid w:val="00BB2D75"/>
    <w:rsid w:val="00BC078D"/>
    <w:rsid w:val="00BC3EA5"/>
    <w:rsid w:val="00BC5BC1"/>
    <w:rsid w:val="00BD1FE7"/>
    <w:rsid w:val="00BD7F48"/>
    <w:rsid w:val="00BE127E"/>
    <w:rsid w:val="00BE45B9"/>
    <w:rsid w:val="00BF00F0"/>
    <w:rsid w:val="00C1593E"/>
    <w:rsid w:val="00C20DDE"/>
    <w:rsid w:val="00C2306C"/>
    <w:rsid w:val="00C262FA"/>
    <w:rsid w:val="00C26523"/>
    <w:rsid w:val="00C353BE"/>
    <w:rsid w:val="00C44765"/>
    <w:rsid w:val="00C44A3E"/>
    <w:rsid w:val="00C80BDC"/>
    <w:rsid w:val="00C87D61"/>
    <w:rsid w:val="00C96937"/>
    <w:rsid w:val="00CC02B9"/>
    <w:rsid w:val="00CE181B"/>
    <w:rsid w:val="00CF10D7"/>
    <w:rsid w:val="00CF720D"/>
    <w:rsid w:val="00D20A10"/>
    <w:rsid w:val="00D41172"/>
    <w:rsid w:val="00D43A19"/>
    <w:rsid w:val="00D440CD"/>
    <w:rsid w:val="00D4473E"/>
    <w:rsid w:val="00D71CE3"/>
    <w:rsid w:val="00D749DB"/>
    <w:rsid w:val="00D846EC"/>
    <w:rsid w:val="00D863A1"/>
    <w:rsid w:val="00D938A7"/>
    <w:rsid w:val="00DB72C9"/>
    <w:rsid w:val="00DC18D9"/>
    <w:rsid w:val="00DC1F50"/>
    <w:rsid w:val="00DC6FCA"/>
    <w:rsid w:val="00DC7FDE"/>
    <w:rsid w:val="00E06527"/>
    <w:rsid w:val="00E11C5F"/>
    <w:rsid w:val="00E15AD5"/>
    <w:rsid w:val="00E16DDE"/>
    <w:rsid w:val="00E2099D"/>
    <w:rsid w:val="00E51F9E"/>
    <w:rsid w:val="00E65FF8"/>
    <w:rsid w:val="00E72ABF"/>
    <w:rsid w:val="00E7730D"/>
    <w:rsid w:val="00EA0B91"/>
    <w:rsid w:val="00EB6438"/>
    <w:rsid w:val="00EC391F"/>
    <w:rsid w:val="00ED1606"/>
    <w:rsid w:val="00EE1A3A"/>
    <w:rsid w:val="00EE6C7D"/>
    <w:rsid w:val="00F0051E"/>
    <w:rsid w:val="00F04A52"/>
    <w:rsid w:val="00F131B1"/>
    <w:rsid w:val="00F52D64"/>
    <w:rsid w:val="00F67219"/>
    <w:rsid w:val="00F71BDF"/>
    <w:rsid w:val="00F75DD4"/>
    <w:rsid w:val="00F92A4C"/>
    <w:rsid w:val="00FA5724"/>
    <w:rsid w:val="00FB03E4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D6D1"/>
  <w15:docId w15:val="{AD59FEC8-692E-4E9C-844F-FB7873AA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177B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0A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05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5111"/>
    <w:rPr>
      <w:sz w:val="20"/>
      <w:szCs w:val="20"/>
      <w:lang w:val="en-GB"/>
    </w:rPr>
  </w:style>
  <w:style w:type="paragraph" w:styleId="NormalWeb">
    <w:name w:val="Normal (Web)"/>
    <w:basedOn w:val="Normal"/>
    <w:rsid w:val="00CC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969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5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1F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Kondic Grabovica</dc:creator>
  <cp:lastModifiedBy>Helena Radulj</cp:lastModifiedBy>
  <cp:revision>28</cp:revision>
  <cp:lastPrinted>2025-12-04T12:34:00Z</cp:lastPrinted>
  <dcterms:created xsi:type="dcterms:W3CDTF">2025-12-01T07:49:00Z</dcterms:created>
  <dcterms:modified xsi:type="dcterms:W3CDTF">2025-12-05T07:33:00Z</dcterms:modified>
</cp:coreProperties>
</file>